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CD6CB" w14:textId="4239EA1D" w:rsidR="00473061" w:rsidRPr="0034613C" w:rsidRDefault="00637E61" w:rsidP="00637E6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34613C">
        <w:rPr>
          <w:rFonts w:ascii="Times New Roman" w:hAnsi="Times New Roman" w:cs="Times New Roman"/>
          <w:i/>
          <w:sz w:val="24"/>
          <w:szCs w:val="28"/>
        </w:rPr>
        <w:t>Приложение 1</w:t>
      </w:r>
    </w:p>
    <w:p w14:paraId="43D3E9B7" w14:textId="47600496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456C34F" w14:textId="77777777" w:rsidR="00DC2C92" w:rsidRDefault="00F44F3D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НПА,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 xml:space="preserve">к размещению на Портале «Открытые НПА» </w:t>
      </w:r>
      <w:r w:rsidR="00DC2C92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7F828614" w14:textId="7F8F848A" w:rsidR="00F7469E" w:rsidRPr="00F7469E" w:rsidRDefault="00DC2C92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14:paraId="3F5E32A2" w14:textId="79199AB0" w:rsidR="00F7469E" w:rsidRDefault="00921708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март</w:t>
      </w:r>
      <w:r w:rsidR="00E937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F44F3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F027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2768" w:rsidRPr="00F02768">
        <w:rPr>
          <w:rFonts w:ascii="Times New Roman" w:hAnsi="Times New Roman" w:cs="Times New Roman"/>
          <w:i/>
          <w:sz w:val="28"/>
          <w:szCs w:val="28"/>
        </w:rPr>
        <w:t xml:space="preserve">(на </w:t>
      </w:r>
      <w:r w:rsidR="0073091B">
        <w:rPr>
          <w:rFonts w:ascii="Times New Roman" w:hAnsi="Times New Roman" w:cs="Times New Roman"/>
          <w:i/>
          <w:sz w:val="28"/>
          <w:szCs w:val="28"/>
          <w:lang w:val="kk-KZ"/>
        </w:rPr>
        <w:t>12</w:t>
      </w:r>
      <w:bookmarkStart w:id="0" w:name="_GoBack"/>
      <w:bookmarkEnd w:id="0"/>
      <w:r w:rsidR="004521C3">
        <w:rPr>
          <w:rFonts w:ascii="Times New Roman" w:hAnsi="Times New Roman" w:cs="Times New Roman"/>
          <w:i/>
          <w:sz w:val="28"/>
          <w:szCs w:val="28"/>
        </w:rPr>
        <w:t>.</w:t>
      </w:r>
      <w:r w:rsidR="0002041B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3</w:t>
      </w:r>
      <w:r w:rsidR="004521C3">
        <w:rPr>
          <w:rFonts w:ascii="Times New Roman" w:hAnsi="Times New Roman" w:cs="Times New Roman"/>
          <w:i/>
          <w:sz w:val="28"/>
          <w:szCs w:val="28"/>
        </w:rPr>
        <w:t>.</w:t>
      </w:r>
      <w:r w:rsidR="006A2FCF">
        <w:rPr>
          <w:rFonts w:ascii="Times New Roman" w:hAnsi="Times New Roman" w:cs="Times New Roman"/>
          <w:i/>
          <w:sz w:val="28"/>
          <w:szCs w:val="28"/>
        </w:rPr>
        <w:t>202</w:t>
      </w:r>
      <w:r w:rsidR="0002041B">
        <w:rPr>
          <w:rFonts w:ascii="Times New Roman" w:hAnsi="Times New Roman" w:cs="Times New Roman"/>
          <w:i/>
          <w:sz w:val="28"/>
          <w:szCs w:val="28"/>
        </w:rPr>
        <w:t>6</w:t>
      </w:r>
      <w:r w:rsidR="006A2FCF">
        <w:rPr>
          <w:rFonts w:ascii="Times New Roman" w:hAnsi="Times New Roman" w:cs="Times New Roman"/>
          <w:i/>
          <w:sz w:val="28"/>
          <w:szCs w:val="28"/>
        </w:rPr>
        <w:t xml:space="preserve"> года</w:t>
      </w:r>
      <w:r w:rsidR="00F02768" w:rsidRPr="00F02768">
        <w:rPr>
          <w:rFonts w:ascii="Times New Roman" w:hAnsi="Times New Roman" w:cs="Times New Roman"/>
          <w:i/>
          <w:sz w:val="28"/>
          <w:szCs w:val="28"/>
        </w:rPr>
        <w:t>)</w:t>
      </w:r>
    </w:p>
    <w:p w14:paraId="3E4F4B67" w14:textId="5611E831" w:rsidR="00F7469E" w:rsidRPr="00F7469E" w:rsidRDefault="00EF36E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34"/>
        <w:gridCol w:w="1843"/>
        <w:gridCol w:w="2126"/>
        <w:gridCol w:w="2126"/>
        <w:gridCol w:w="1701"/>
        <w:gridCol w:w="2694"/>
      </w:tblGrid>
      <w:tr w:rsidR="00137C86" w:rsidRPr="00044B27" w14:paraId="670EA0D8" w14:textId="6AECF79C" w:rsidTr="00993C68">
        <w:tc>
          <w:tcPr>
            <w:tcW w:w="426" w:type="dxa"/>
            <w:vAlign w:val="center"/>
          </w:tcPr>
          <w:p w14:paraId="1466E05D" w14:textId="426FF899" w:rsidR="00137C86" w:rsidRPr="00E81E86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71D0EB82" w:rsidR="00137C86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vAlign w:val="center"/>
          </w:tcPr>
          <w:p w14:paraId="43B4C48C" w14:textId="41061E1D" w:rsidR="00137C86" w:rsidRPr="00E81E86" w:rsidRDefault="00137C86" w:rsidP="00A5455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vAlign w:val="center"/>
          </w:tcPr>
          <w:p w14:paraId="00ABAC8D" w14:textId="04CE3369" w:rsidR="00137C86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Планируемая дата размещения</w:t>
            </w:r>
          </w:p>
        </w:tc>
        <w:tc>
          <w:tcPr>
            <w:tcW w:w="1843" w:type="dxa"/>
            <w:vAlign w:val="center"/>
          </w:tcPr>
          <w:p w14:paraId="45CB0950" w14:textId="0CCEF398" w:rsidR="00137C86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Краткое содержание проекта</w:t>
            </w:r>
            <w:r w:rsidR="00473061"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, описание основных положений</w:t>
            </w:r>
          </w:p>
        </w:tc>
        <w:tc>
          <w:tcPr>
            <w:tcW w:w="2126" w:type="dxa"/>
            <w:vAlign w:val="center"/>
          </w:tcPr>
          <w:p w14:paraId="7642C889" w14:textId="77777777" w:rsidR="00473061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Сведения о поручении, </w:t>
            </w: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14:paraId="78E066D5" w14:textId="2F449CDE" w:rsidR="00137C86" w:rsidRPr="00E81E86" w:rsidRDefault="00473061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14:paraId="39D46727" w14:textId="77777777" w:rsidR="00137C86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1E337802" w14:textId="43E36EBD" w:rsidR="00137C86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vAlign w:val="center"/>
          </w:tcPr>
          <w:p w14:paraId="050E86EC" w14:textId="17C93893" w:rsidR="00137C86" w:rsidRPr="00E81E8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701" w:type="dxa"/>
            <w:vAlign w:val="center"/>
          </w:tcPr>
          <w:p w14:paraId="3657F2E9" w14:textId="4CE819C6" w:rsidR="00137C86" w:rsidRPr="00E81E8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694" w:type="dxa"/>
          </w:tcPr>
          <w:p w14:paraId="3A3BA5F2" w14:textId="77777777" w:rsidR="00DC2C92" w:rsidRPr="00E81E8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14371302" w14:textId="77777777" w:rsidR="00DC2C92" w:rsidRPr="00E81E86" w:rsidRDefault="00DC2C92" w:rsidP="00DC2C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 ли возможные риски при отложении срока размещения проекта?</w:t>
            </w:r>
          </w:p>
          <w:p w14:paraId="1FE0EED9" w14:textId="77777777" w:rsidR="00DC2C92" w:rsidRPr="00E81E86" w:rsidRDefault="00DC2C92" w:rsidP="00DC2C9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1FE40F23" w14:textId="1337BA60" w:rsidR="00137C86" w:rsidRPr="00E81E86" w:rsidRDefault="00DC2C92" w:rsidP="00DC2C9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и пр.)</w:t>
            </w:r>
          </w:p>
        </w:tc>
      </w:tr>
      <w:tr w:rsidR="00137C86" w:rsidRPr="00044B27" w14:paraId="45582F88" w14:textId="0B25881C" w:rsidTr="00993C68">
        <w:tc>
          <w:tcPr>
            <w:tcW w:w="426" w:type="dxa"/>
            <w:vAlign w:val="center"/>
          </w:tcPr>
          <w:p w14:paraId="373D7442" w14:textId="65F230AE" w:rsidR="00137C86" w:rsidRPr="00E81E86" w:rsidRDefault="00137C86" w:rsidP="00485BD7">
            <w:pPr>
              <w:pStyle w:val="a4"/>
              <w:numPr>
                <w:ilvl w:val="0"/>
                <w:numId w:val="1"/>
              </w:numPr>
              <w:ind w:left="-254" w:firstLine="219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4BA1D022" w14:textId="26415DB2" w:rsidR="00137C86" w:rsidRPr="00E81E86" w:rsidRDefault="00BF61E2" w:rsidP="00864EC8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Проект приказа Министра финансов Республики Казахстан «</w:t>
            </w:r>
            <w:r w:rsidR="0015634F" w:rsidRPr="001563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</w:t>
            </w:r>
            <w:r w:rsid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признании</w:t>
            </w:r>
            <w:r w:rsidR="0015634F" w:rsidRPr="001563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E07DBD" w:rsidRP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утратившими силу некоторых приказов Министерств</w:t>
            </w:r>
            <w:r w:rsid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 финансов Республики Казахстан</w:t>
            </w:r>
            <w:r w:rsidR="00A91D5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</w:t>
            </w:r>
            <w:r w:rsidR="00E07DBD" w:rsidRP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897197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(далее – Проект)</w:t>
            </w:r>
          </w:p>
        </w:tc>
        <w:tc>
          <w:tcPr>
            <w:tcW w:w="1417" w:type="dxa"/>
            <w:vAlign w:val="center"/>
          </w:tcPr>
          <w:p w14:paraId="5D41F11F" w14:textId="24A12F13" w:rsidR="0013512C" w:rsidRPr="00E81E86" w:rsidRDefault="0002041B" w:rsidP="00864EC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Сабырханов С</w:t>
            </w:r>
            <w:r w:rsidR="006A2FCF"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.С.</w:t>
            </w:r>
          </w:p>
          <w:p w14:paraId="44F83991" w14:textId="330C3F56" w:rsidR="0013512C" w:rsidRPr="00E81E86" w:rsidRDefault="0002041B" w:rsidP="00864EC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  <w:r w:rsidR="0013512C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ксперт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управления трансфертного ценообразования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3A1C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СД </w:t>
            </w:r>
            <w:r w:rsidR="0013512C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КГД МФ РК,</w:t>
            </w:r>
          </w:p>
          <w:p w14:paraId="5412FDA4" w14:textId="3E2640B2" w:rsidR="00137C86" w:rsidRPr="00E81E86" w:rsidRDefault="006A2FCF" w:rsidP="0002041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р/т.: 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71-</w:t>
            </w:r>
            <w:r w:rsidR="0002041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82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-</w:t>
            </w:r>
            <w:r w:rsidR="0002041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1134" w:type="dxa"/>
            <w:vAlign w:val="center"/>
          </w:tcPr>
          <w:p w14:paraId="19BA7F1F" w14:textId="0391A525" w:rsidR="00137C86" w:rsidRPr="00E81E86" w:rsidRDefault="00EF36EE" w:rsidP="0002041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март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202</w:t>
            </w:r>
            <w:r w:rsidR="0002041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1FB2363F" w14:textId="2104E9CB" w:rsidR="00D724CA" w:rsidRPr="00E81E86" w:rsidRDefault="00E07DBD" w:rsidP="004521C3">
            <w:pPr>
              <w:pStyle w:val="a4"/>
              <w:ind w:left="147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Признание утратившими силу некоторых приказов Министерства финансов Республики Казахстан.</w:t>
            </w:r>
          </w:p>
        </w:tc>
        <w:tc>
          <w:tcPr>
            <w:tcW w:w="2126" w:type="dxa"/>
            <w:vAlign w:val="center"/>
          </w:tcPr>
          <w:p w14:paraId="375132EC" w14:textId="76A4E5CC" w:rsidR="00EA4C8C" w:rsidRPr="00EA4C8C" w:rsidRDefault="00EA4C8C" w:rsidP="00EA4C8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A4C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Проект разработан в соответствии с пункт</w:t>
            </w:r>
            <w:r w:rsidR="0002041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ом</w:t>
            </w:r>
            <w:r w:rsidRPr="00EA4C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1563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  <w:r w:rsidRPr="00EA4C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статьи 27 </w:t>
            </w:r>
          </w:p>
          <w:p w14:paraId="411B585C" w14:textId="102C03D3" w:rsidR="0002041B" w:rsidRPr="00E81E86" w:rsidRDefault="00EA4C8C" w:rsidP="0002041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A4C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Закона Республик</w:t>
            </w:r>
            <w:r w:rsidR="0002041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 Казахстан «О правовых актах».</w:t>
            </w:r>
          </w:p>
          <w:p w14:paraId="1F861E3F" w14:textId="1F44ADFE" w:rsidR="00137C86" w:rsidRPr="00E81E86" w:rsidRDefault="00137C86" w:rsidP="00EA4C8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126" w:type="dxa"/>
            <w:vAlign w:val="center"/>
          </w:tcPr>
          <w:p w14:paraId="43676531" w14:textId="1A63CADF" w:rsidR="00756A61" w:rsidRPr="00756A61" w:rsidRDefault="00E07DBD" w:rsidP="00756A6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7D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Целью Проекта является признание утратившими силу некоторых приказов Министерства финансов Республики Казахстан в связи с утверждением нового приказа с актуализированным Перечнем официально признанных источников информации о рыночных ценах (в новой редакции, без государственной регистрации) для определения соответствия цен по контролируемым сделкам рыночному уровню в рамках трансфертного ценообразования.</w:t>
            </w:r>
          </w:p>
          <w:p w14:paraId="483B59BD" w14:textId="2336C5E0" w:rsidR="0005401F" w:rsidRPr="00E81E86" w:rsidRDefault="00756A61" w:rsidP="00756A61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756A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Ожидаемым результатом реализации Проекта является устранени</w:t>
            </w:r>
            <w:r w:rsidR="00B079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дублирования нормативных</w:t>
            </w:r>
            <w:r w:rsidRPr="00756A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правовых актов и применение актуализированного Перечня официально признанных источников информации о рыночных </w:t>
            </w:r>
            <w:r w:rsidRPr="00756A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ценах, утвержденного в новой редакции.</w:t>
            </w:r>
          </w:p>
        </w:tc>
        <w:tc>
          <w:tcPr>
            <w:tcW w:w="1701" w:type="dxa"/>
            <w:vAlign w:val="center"/>
          </w:tcPr>
          <w:p w14:paraId="70674893" w14:textId="448D0177" w:rsidR="00137C86" w:rsidRPr="00E81E86" w:rsidRDefault="00C578E5" w:rsidP="00C7707D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Данный П</w:t>
            </w:r>
            <w:r w:rsidR="00834EF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роект</w:t>
            </w:r>
            <w:r w:rsid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834EF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разработан для признания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E07DBD" w:rsidRPr="00E07D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утратившими силу некоторых приказов Министерства финансов Республик</w:t>
            </w:r>
            <w:r w:rsidR="008C6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Казахстан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,</w:t>
            </w:r>
            <w:r w:rsidR="00756A6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который позволит ус</w:t>
            </w:r>
            <w:r w:rsidR="00B079C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транить дублирование нормативных</w:t>
            </w:r>
            <w:r w:rsidR="00756A6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правовых актов</w:t>
            </w:r>
            <w:r w:rsidR="00C033C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и </w:t>
            </w:r>
            <w:r w:rsidR="00756A6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применять актуализированный</w:t>
            </w:r>
            <w:r w:rsidR="00C033C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Перечень официально признанных источников информации о рыночных ценах в рамках трансфертн</w:t>
            </w:r>
            <w:r w:rsidR="00940F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ого ценообразования, в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связи с чем, социально-экономические</w:t>
            </w:r>
            <w:r w:rsidR="00B055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, правовые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и иные последствия </w:t>
            </w:r>
            <w:r w:rsidR="004521C3"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отсутствуют</w:t>
            </w:r>
            <w:r w:rsidR="004521C3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</w:p>
        </w:tc>
        <w:tc>
          <w:tcPr>
            <w:tcW w:w="2694" w:type="dxa"/>
            <w:vAlign w:val="center"/>
          </w:tcPr>
          <w:p w14:paraId="76DF909C" w14:textId="77777777" w:rsidR="000B53EC" w:rsidRPr="00E81E86" w:rsidRDefault="000B53EC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</w:t>
            </w:r>
            <w:r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</w:p>
          <w:p w14:paraId="4420417A" w14:textId="4B31432A" w:rsidR="000B53EC" w:rsidRPr="0090569F" w:rsidRDefault="003F3374" w:rsidP="0034613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Проект приказа Министра финансов Республики Казахстан </w:t>
            </w:r>
            <w:r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  <w:t>«</w:t>
            </w:r>
            <w:r w:rsidR="0015634F" w:rsidRPr="001563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 признании утратившим</w:t>
            </w:r>
            <w:r w:rsid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</w:t>
            </w:r>
            <w:r w:rsidR="0015634F" w:rsidRPr="001563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E07DBD" w:rsidRP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силу некоторых приказов Министерства финансов Республики Казахстан</w:t>
            </w:r>
            <w:r w:rsidR="00E07DB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</w:t>
            </w:r>
            <w:r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0B53EC" w:rsidRPr="00E81E8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разработан в связи </w:t>
            </w:r>
            <w:r w:rsidR="0015634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 пунктом 1</w:t>
            </w:r>
            <w:r w:rsidR="0034613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статьи 27 Закона Республики Казахстан «О правовых актах»</w:t>
            </w:r>
            <w:r w:rsid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, который позволит устранить дубли</w:t>
            </w:r>
            <w:r w:rsidR="00B079C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рование нормативных</w:t>
            </w:r>
            <w:r w:rsid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правовых актов и применять актуализированный Перечень. </w:t>
            </w:r>
          </w:p>
          <w:p w14:paraId="596CDEB7" w14:textId="6D773145" w:rsidR="0002041B" w:rsidRDefault="0090569F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0569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В </w:t>
            </w:r>
            <w:r w:rsidRPr="00B079C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случае отложения срока</w:t>
            </w:r>
            <w:r w:rsidRPr="0090569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размещения данного </w:t>
            </w:r>
            <w:r w:rsidR="0002041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Проекта</w:t>
            </w:r>
            <w:r w:rsidRPr="0090569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имеется </w:t>
            </w:r>
            <w:r w:rsidRPr="00B079C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вероятность </w:t>
            </w:r>
            <w:r w:rsidR="00383159" w:rsidRPr="00B079C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 искажению</w:t>
            </w:r>
            <w:r w:rsidR="00383159" w:rsidRP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383159" w:rsidRPr="00B079C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оценки рыночных условий</w:t>
            </w:r>
            <w:r w:rsidR="00383159" w:rsidRP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и </w:t>
            </w:r>
            <w:r w:rsidR="00383159" w:rsidRPr="00B079C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снижению объективности</w:t>
            </w:r>
            <w:r w:rsidR="00383159" w:rsidRP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расчетов при </w:t>
            </w:r>
            <w:r w:rsidR="00383159" w:rsidRPr="00B079C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определении</w:t>
            </w:r>
            <w:r w:rsidR="00383159" w:rsidRPr="0038315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и анализе соответствия цен по контролируемым сделкам рыночному уровню в рамках трансфертного ценообразования со стороны налогоплательщиков и органов государственных доходов.</w:t>
            </w:r>
          </w:p>
          <w:p w14:paraId="2CDAA7D0" w14:textId="77777777" w:rsidR="0002041B" w:rsidRDefault="0002041B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0C1D1BD" w14:textId="77777777" w:rsidR="0002041B" w:rsidRDefault="0002041B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715C9498" w14:textId="77777777" w:rsidR="0002041B" w:rsidRDefault="0002041B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0E2199FB" w14:textId="77777777" w:rsidR="0002041B" w:rsidRDefault="0002041B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0360E206" w14:textId="77777777" w:rsidR="0002041B" w:rsidRDefault="0002041B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41A94F54" w14:textId="77777777" w:rsidR="0002041B" w:rsidRDefault="0002041B" w:rsidP="000B53E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39E35E35" w14:textId="36CBC09E" w:rsidR="0002041B" w:rsidRPr="00E81E86" w:rsidRDefault="0002041B" w:rsidP="000B53E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7437213" w14:textId="3D9AFD70" w:rsidR="00DC2C92" w:rsidRPr="001F43F0" w:rsidRDefault="00DC2C92" w:rsidP="001F41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C2C92" w:rsidRPr="001F43F0" w:rsidSect="00C058D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603265"/>
    <w:multiLevelType w:val="hybridMultilevel"/>
    <w:tmpl w:val="DB2A5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064AE"/>
    <w:rsid w:val="0002041B"/>
    <w:rsid w:val="00035297"/>
    <w:rsid w:val="00044B27"/>
    <w:rsid w:val="0005401F"/>
    <w:rsid w:val="00056632"/>
    <w:rsid w:val="00070436"/>
    <w:rsid w:val="00072973"/>
    <w:rsid w:val="000B53EC"/>
    <w:rsid w:val="000D43D8"/>
    <w:rsid w:val="000F30E1"/>
    <w:rsid w:val="000F6DA6"/>
    <w:rsid w:val="0011467A"/>
    <w:rsid w:val="0013512C"/>
    <w:rsid w:val="00137C86"/>
    <w:rsid w:val="00147ACF"/>
    <w:rsid w:val="00154C34"/>
    <w:rsid w:val="00155BBC"/>
    <w:rsid w:val="0015634F"/>
    <w:rsid w:val="001805AE"/>
    <w:rsid w:val="001C06B5"/>
    <w:rsid w:val="001C6932"/>
    <w:rsid w:val="001E3D63"/>
    <w:rsid w:val="001E7069"/>
    <w:rsid w:val="001F067B"/>
    <w:rsid w:val="001F415B"/>
    <w:rsid w:val="001F43F0"/>
    <w:rsid w:val="002453BD"/>
    <w:rsid w:val="00286BC3"/>
    <w:rsid w:val="0034613C"/>
    <w:rsid w:val="00383159"/>
    <w:rsid w:val="003A1C9C"/>
    <w:rsid w:val="003B4C4D"/>
    <w:rsid w:val="003D4FB1"/>
    <w:rsid w:val="003E4292"/>
    <w:rsid w:val="003F3374"/>
    <w:rsid w:val="004521C3"/>
    <w:rsid w:val="00473061"/>
    <w:rsid w:val="00485BD7"/>
    <w:rsid w:val="004A1851"/>
    <w:rsid w:val="004B6E7D"/>
    <w:rsid w:val="004C0F23"/>
    <w:rsid w:val="004C16D3"/>
    <w:rsid w:val="00523D8A"/>
    <w:rsid w:val="00525EAF"/>
    <w:rsid w:val="005452E4"/>
    <w:rsid w:val="00550F02"/>
    <w:rsid w:val="00567A4F"/>
    <w:rsid w:val="005B6153"/>
    <w:rsid w:val="00612D06"/>
    <w:rsid w:val="00637E61"/>
    <w:rsid w:val="00666375"/>
    <w:rsid w:val="00667013"/>
    <w:rsid w:val="006A2FCF"/>
    <w:rsid w:val="006B269E"/>
    <w:rsid w:val="006C2D17"/>
    <w:rsid w:val="006D7A01"/>
    <w:rsid w:val="006E3749"/>
    <w:rsid w:val="0073091B"/>
    <w:rsid w:val="00756A61"/>
    <w:rsid w:val="00765989"/>
    <w:rsid w:val="007778DD"/>
    <w:rsid w:val="00782C6D"/>
    <w:rsid w:val="007A33D2"/>
    <w:rsid w:val="007A77C6"/>
    <w:rsid w:val="007D0DA3"/>
    <w:rsid w:val="007D4654"/>
    <w:rsid w:val="007F0ADA"/>
    <w:rsid w:val="008276DD"/>
    <w:rsid w:val="00834EF9"/>
    <w:rsid w:val="0084159C"/>
    <w:rsid w:val="00864EC8"/>
    <w:rsid w:val="008775CB"/>
    <w:rsid w:val="00897197"/>
    <w:rsid w:val="008A2587"/>
    <w:rsid w:val="008C668E"/>
    <w:rsid w:val="008D2F35"/>
    <w:rsid w:val="008E1B42"/>
    <w:rsid w:val="0090569F"/>
    <w:rsid w:val="00906985"/>
    <w:rsid w:val="00921708"/>
    <w:rsid w:val="00932161"/>
    <w:rsid w:val="00940FB9"/>
    <w:rsid w:val="00993C68"/>
    <w:rsid w:val="009A180D"/>
    <w:rsid w:val="00A54555"/>
    <w:rsid w:val="00A765DB"/>
    <w:rsid w:val="00A80AEC"/>
    <w:rsid w:val="00A91D55"/>
    <w:rsid w:val="00A9631F"/>
    <w:rsid w:val="00AC6E21"/>
    <w:rsid w:val="00AD370F"/>
    <w:rsid w:val="00AE44BC"/>
    <w:rsid w:val="00AE7AA1"/>
    <w:rsid w:val="00B007AD"/>
    <w:rsid w:val="00B05586"/>
    <w:rsid w:val="00B079C4"/>
    <w:rsid w:val="00B16F4C"/>
    <w:rsid w:val="00B30365"/>
    <w:rsid w:val="00B40E7A"/>
    <w:rsid w:val="00BF61E2"/>
    <w:rsid w:val="00C033C6"/>
    <w:rsid w:val="00C058DB"/>
    <w:rsid w:val="00C578E5"/>
    <w:rsid w:val="00C70B2E"/>
    <w:rsid w:val="00C7707D"/>
    <w:rsid w:val="00C949FC"/>
    <w:rsid w:val="00CD5326"/>
    <w:rsid w:val="00CF5C1E"/>
    <w:rsid w:val="00D0053E"/>
    <w:rsid w:val="00D01437"/>
    <w:rsid w:val="00D049A7"/>
    <w:rsid w:val="00D15D04"/>
    <w:rsid w:val="00D36713"/>
    <w:rsid w:val="00D42354"/>
    <w:rsid w:val="00D6508E"/>
    <w:rsid w:val="00D724CA"/>
    <w:rsid w:val="00D84B9E"/>
    <w:rsid w:val="00D91F98"/>
    <w:rsid w:val="00D94428"/>
    <w:rsid w:val="00DC2C92"/>
    <w:rsid w:val="00DF46C2"/>
    <w:rsid w:val="00DF5A28"/>
    <w:rsid w:val="00E07DBD"/>
    <w:rsid w:val="00E511B3"/>
    <w:rsid w:val="00E712A6"/>
    <w:rsid w:val="00E7139F"/>
    <w:rsid w:val="00E81E86"/>
    <w:rsid w:val="00E91D3D"/>
    <w:rsid w:val="00E937A9"/>
    <w:rsid w:val="00E93A12"/>
    <w:rsid w:val="00EA4C8C"/>
    <w:rsid w:val="00ED72FD"/>
    <w:rsid w:val="00EE2DCC"/>
    <w:rsid w:val="00EE65C4"/>
    <w:rsid w:val="00EF36EE"/>
    <w:rsid w:val="00F01AA6"/>
    <w:rsid w:val="00F02768"/>
    <w:rsid w:val="00F14908"/>
    <w:rsid w:val="00F33F7B"/>
    <w:rsid w:val="00F44F3D"/>
    <w:rsid w:val="00F54792"/>
    <w:rsid w:val="00F6027E"/>
    <w:rsid w:val="00F7469E"/>
    <w:rsid w:val="00F810EC"/>
    <w:rsid w:val="00F94608"/>
    <w:rsid w:val="00FA61E1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  <w15:docId w15:val="{4338BA45-2A19-4EA8-8AA3-55F2D214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5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5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F7943-7B4D-4FE0-A55C-B0F251AC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Көңлімқос Рахимбек Саятұлы</dc:creator>
  <cp:keywords/>
  <dc:description/>
  <cp:lastModifiedBy>Санжар-Али Сабырханов</cp:lastModifiedBy>
  <cp:revision>25</cp:revision>
  <cp:lastPrinted>2025-11-06T05:53:00Z</cp:lastPrinted>
  <dcterms:created xsi:type="dcterms:W3CDTF">2026-02-25T05:52:00Z</dcterms:created>
  <dcterms:modified xsi:type="dcterms:W3CDTF">2026-03-12T07:06:00Z</dcterms:modified>
</cp:coreProperties>
</file>